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26"/>
        <w:gridCol w:w="6494"/>
      </w:tblGrid>
      <w:tr w:rsidR="0001688D" w:rsidTr="006F4FAF">
        <w:tc>
          <w:tcPr>
            <w:tcW w:w="3126" w:type="dxa"/>
          </w:tcPr>
          <w:p w:rsidR="0001688D" w:rsidRDefault="00401D81">
            <w:r>
              <w:rPr>
                <w:noProof/>
                <w:lang w:eastAsia="es-CL"/>
              </w:rPr>
              <w:drawing>
                <wp:inline distT="0" distB="0" distL="0" distR="0" wp14:anchorId="206C444A" wp14:editId="74847E0E">
                  <wp:extent cx="1806526" cy="1276350"/>
                  <wp:effectExtent l="19050" t="19050" r="22860" b="1905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 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778" cy="1276528"/>
                          </a:xfrm>
                          <a:prstGeom prst="rect">
                            <a:avLst/>
                          </a:prstGeom>
                          <a:noFill/>
                          <a:ln w="3175" cap="sq" cmpd="sng">
                            <a:solidFill>
                              <a:srgbClr val="80808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7394" w:rsidRDefault="00227394" w:rsidP="00227394">
            <w:pPr>
              <w:jc w:val="center"/>
              <w:rPr>
                <w:b/>
                <w:sz w:val="24"/>
                <w:szCs w:val="24"/>
              </w:rPr>
            </w:pPr>
            <w:r w:rsidRPr="00D804B5">
              <w:rPr>
                <w:b/>
                <w:sz w:val="24"/>
                <w:szCs w:val="24"/>
              </w:rPr>
              <w:t>CATHERINE PACHECO MARTÍNEZ</w:t>
            </w:r>
          </w:p>
          <w:p w:rsidR="007B0043" w:rsidRPr="00D804B5" w:rsidRDefault="007B0043" w:rsidP="002273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4" w:type="dxa"/>
          </w:tcPr>
          <w:p w:rsidR="00454EEB" w:rsidRDefault="00726E81" w:rsidP="008171F3">
            <w:pPr>
              <w:jc w:val="both"/>
            </w:pPr>
            <w:r w:rsidRPr="00454EEB">
              <w:rPr>
                <w:b/>
                <w:color w:val="42437E"/>
              </w:rPr>
              <w:t xml:space="preserve">Catherine </w:t>
            </w:r>
            <w:r>
              <w:t xml:space="preserve">tiene quince años de experiencia profesional en las áreas de gestión </w:t>
            </w:r>
            <w:r w:rsidR="003F0B4D">
              <w:t xml:space="preserve">de </w:t>
            </w:r>
            <w:r w:rsidR="00F53806">
              <w:t>proyectos de</w:t>
            </w:r>
            <w:r>
              <w:t xml:space="preserve"> ingeniería </w:t>
            </w:r>
            <w:r w:rsidR="003F0B4D">
              <w:t>para</w:t>
            </w:r>
            <w:r>
              <w:t xml:space="preserve"> </w:t>
            </w:r>
            <w:r w:rsidR="003F0B4D">
              <w:t xml:space="preserve">la </w:t>
            </w:r>
            <w:r>
              <w:t>mediana y gran minería, liderando áreas de control de proyecto,  calidad, salud y seguridad y medio ambiente. Tiene un estilo ejecutivo de trabajo, con gran orientación hacia resultados, desarrollando relaciones de confianza, comprometiendo y entusiasmando a todos en el logro de los objetivos comunes.</w:t>
            </w:r>
          </w:p>
          <w:p w:rsidR="00C31616" w:rsidRDefault="00C31616" w:rsidP="007B0043">
            <w:pPr>
              <w:rPr>
                <w:b/>
                <w:color w:val="42437E"/>
                <w:sz w:val="32"/>
                <w:szCs w:val="32"/>
              </w:rPr>
            </w:pPr>
          </w:p>
          <w:p w:rsidR="007B0043" w:rsidRPr="00BA498C" w:rsidRDefault="00F27935" w:rsidP="007B0043">
            <w:pPr>
              <w:rPr>
                <w:u w:val="single"/>
              </w:rPr>
            </w:pPr>
            <w:r w:rsidRPr="00227394">
              <w:rPr>
                <w:b/>
                <w:color w:val="42437E"/>
                <w:sz w:val="32"/>
                <w:szCs w:val="32"/>
              </w:rPr>
              <w:t>RESUMEN</w:t>
            </w:r>
          </w:p>
        </w:tc>
      </w:tr>
      <w:tr w:rsidR="00227394" w:rsidTr="006F4FAF">
        <w:tc>
          <w:tcPr>
            <w:tcW w:w="3126" w:type="dxa"/>
          </w:tcPr>
          <w:p w:rsidR="00227394" w:rsidRPr="00401D81" w:rsidRDefault="00227394" w:rsidP="005F0785">
            <w:pPr>
              <w:jc w:val="center"/>
              <w:rPr>
                <w:b/>
              </w:rPr>
            </w:pPr>
            <w:r w:rsidRPr="00726E81">
              <w:t>cvpm.chile@gmail.com</w:t>
            </w:r>
          </w:p>
        </w:tc>
        <w:tc>
          <w:tcPr>
            <w:tcW w:w="6494" w:type="dxa"/>
            <w:vMerge w:val="restart"/>
          </w:tcPr>
          <w:p w:rsidR="00301F2D" w:rsidRPr="005E22C1" w:rsidRDefault="00227394" w:rsidP="0082755E">
            <w:pPr>
              <w:rPr>
                <w:b/>
                <w:color w:val="42437E"/>
              </w:rPr>
            </w:pPr>
            <w:r w:rsidRPr="00BA498C">
              <w:rPr>
                <w:b/>
                <w:color w:val="42437E"/>
                <w:lang w:val="en-CA"/>
              </w:rPr>
              <w:t>Golder Associates</w:t>
            </w:r>
            <w:r w:rsidRPr="005E22C1">
              <w:rPr>
                <w:b/>
                <w:color w:val="42437E"/>
              </w:rPr>
              <w:t xml:space="preserve"> – Chile (Geología e ingeniería)</w:t>
            </w:r>
            <w:r>
              <w:rPr>
                <w:b/>
                <w:color w:val="42437E"/>
              </w:rPr>
              <w:t xml:space="preserve"> 2011 a la fecha</w:t>
            </w:r>
            <w:r w:rsidR="00301F2D">
              <w:rPr>
                <w:b/>
                <w:color w:val="42437E"/>
              </w:rPr>
              <w:t>:</w:t>
            </w:r>
          </w:p>
          <w:p w:rsidR="00227394" w:rsidRDefault="00227394" w:rsidP="002E3F3F">
            <w:pPr>
              <w:rPr>
                <w:b/>
                <w:color w:val="42437E"/>
              </w:rPr>
            </w:pPr>
            <w:r>
              <w:rPr>
                <w:b/>
                <w:color w:val="42437E"/>
              </w:rPr>
              <w:t>Líder del sistema de Gestión integrado:</w:t>
            </w:r>
          </w:p>
          <w:p w:rsidR="00227394" w:rsidRPr="002E3F3F" w:rsidRDefault="00227394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Conduce el  sistema de ges</w:t>
            </w:r>
            <w:bookmarkStart w:id="0" w:name="_GoBack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t</w:t>
            </w:r>
            <w:bookmarkEnd w:id="0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ión integrado por más de cuatro años, obteniendo las certificaciones ISO, OSHAS, 14001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</w:t>
            </w: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</w:t>
            </w:r>
          </w:p>
          <w:p w:rsidR="00227394" w:rsidRPr="002E3F3F" w:rsidRDefault="00227394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Representante de la gerencia para el sistema de gestión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</w:t>
            </w: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</w:t>
            </w:r>
          </w:p>
          <w:p w:rsidR="00227394" w:rsidRPr="002E3F3F" w:rsidRDefault="00227394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Genera los planes de calidad, salud y seguridad y medio ambiente para los proyectos de Ingeniería y de terreno.</w:t>
            </w:r>
          </w:p>
          <w:p w:rsidR="00227394" w:rsidRDefault="00227394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Participa en el cálculo de la huella de carbono de </w:t>
            </w:r>
            <w:proofErr w:type="spellStart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Golder</w:t>
            </w:r>
            <w:proofErr w:type="spellEnd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a nivel mundial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</w:t>
            </w:r>
          </w:p>
          <w:p w:rsidR="00520300" w:rsidRPr="002E3F3F" w:rsidRDefault="00520300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Seguimiento a los indicadores del </w:t>
            </w:r>
            <w:r w:rsidRPr="00520300">
              <w:rPr>
                <w:rFonts w:asciiTheme="minorHAnsi" w:eastAsiaTheme="minorHAnsi" w:hAnsiTheme="minorHAnsi" w:cstheme="minorBidi"/>
                <w:sz w:val="22"/>
                <w:szCs w:val="22"/>
                <w:lang w:val="en-CA"/>
              </w:rPr>
              <w:t>Balanced scorecard</w:t>
            </w:r>
          </w:p>
          <w:p w:rsidR="00227394" w:rsidRPr="002E3F3F" w:rsidRDefault="00227394" w:rsidP="008171F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Responsable de la aprobación de proveedores, incluyendo los de maquinaria pesada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</w:t>
            </w:r>
          </w:p>
          <w:p w:rsidR="00227394" w:rsidRDefault="00227394" w:rsidP="00957D08">
            <w:pPr>
              <w:jc w:val="both"/>
              <w:rPr>
                <w:b/>
                <w:color w:val="42437E"/>
              </w:rPr>
            </w:pPr>
            <w:r>
              <w:rPr>
                <w:b/>
                <w:color w:val="42437E"/>
              </w:rPr>
              <w:t xml:space="preserve">Líder Calidad proyecto </w:t>
            </w:r>
            <w:proofErr w:type="spellStart"/>
            <w:r>
              <w:rPr>
                <w:b/>
                <w:color w:val="42437E"/>
              </w:rPr>
              <w:t>Spence</w:t>
            </w:r>
            <w:proofErr w:type="spellEnd"/>
            <w:r>
              <w:rPr>
                <w:b/>
                <w:color w:val="42437E"/>
              </w:rPr>
              <w:t xml:space="preserve"> BHP:</w:t>
            </w:r>
          </w:p>
          <w:p w:rsidR="00227394" w:rsidRPr="00BA498C" w:rsidRDefault="00227394" w:rsidP="00957D0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Responsable del área de  calidad para el proyecto </w:t>
            </w:r>
            <w:proofErr w:type="spellStart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Spence</w:t>
            </w:r>
            <w:proofErr w:type="spellEnd"/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 Mantiene relación directa con el cliente</w:t>
            </w:r>
          </w:p>
          <w:p w:rsidR="00227394" w:rsidRDefault="00227394" w:rsidP="0082755E"/>
          <w:p w:rsidR="00301F2D" w:rsidRDefault="00227394" w:rsidP="0082755E">
            <w:pPr>
              <w:rPr>
                <w:b/>
                <w:color w:val="42437E"/>
              </w:rPr>
            </w:pPr>
            <w:proofErr w:type="spellStart"/>
            <w:r>
              <w:rPr>
                <w:b/>
                <w:color w:val="42437E"/>
              </w:rPr>
              <w:t>Brass</w:t>
            </w:r>
            <w:proofErr w:type="spellEnd"/>
            <w:r>
              <w:rPr>
                <w:b/>
                <w:color w:val="42437E"/>
              </w:rPr>
              <w:t xml:space="preserve"> Chile (Ingeniería de transporte de concentrado) 2001 a 2011</w:t>
            </w:r>
            <w:r w:rsidR="00301F2D">
              <w:rPr>
                <w:b/>
                <w:color w:val="42437E"/>
              </w:rPr>
              <w:t>:</w:t>
            </w:r>
          </w:p>
          <w:p w:rsidR="00227394" w:rsidRDefault="00227394" w:rsidP="0082755E">
            <w:pPr>
              <w:rPr>
                <w:b/>
                <w:color w:val="42437E"/>
              </w:rPr>
            </w:pPr>
            <w:r>
              <w:rPr>
                <w:b/>
                <w:color w:val="42437E"/>
              </w:rPr>
              <w:t>Jefe de planificación y  control de proyecto:</w:t>
            </w:r>
          </w:p>
          <w:p w:rsidR="00227394" w:rsidRDefault="00227394" w:rsidP="00957D0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implementa el sistema de Planif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icación y control para todos los proyectos de la empresa</w:t>
            </w:r>
          </w:p>
          <w:p w:rsidR="00227394" w:rsidRPr="00454EEB" w:rsidRDefault="00227394" w:rsidP="00957D08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Control de forma directa </w:t>
            </w:r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proyectos de Ingeniería básica y detallada con clientes tales como: Compañía Minera del Pacifico (CMP), Compañía Minera doña Inés de </w:t>
            </w:r>
            <w:proofErr w:type="spellStart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2E3F3F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, compañía Vale do Río Doce (Brasil), Anglo American Chile</w:t>
            </w:r>
          </w:p>
          <w:p w:rsidR="00227394" w:rsidRPr="00454EEB" w:rsidRDefault="00227394" w:rsidP="00957D08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Desarrolla </w:t>
            </w:r>
            <w:r w:rsidRPr="00454EEB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el área de control documental para proyectos</w:t>
            </w:r>
          </w:p>
          <w:p w:rsidR="00227394" w:rsidRPr="0082755E" w:rsidRDefault="00227394" w:rsidP="0082755E">
            <w:r>
              <w:rPr>
                <w:b/>
                <w:color w:val="42437E"/>
              </w:rPr>
              <w:t xml:space="preserve"> Jefe de Control de costos:</w:t>
            </w:r>
          </w:p>
          <w:p w:rsidR="00227394" w:rsidRPr="00BA498C" w:rsidRDefault="00227394" w:rsidP="00BA498C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BA498C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Diseña e implementa el sistema de  monitoreo y control de los ingresos de la empresa. </w:t>
            </w:r>
          </w:p>
          <w:p w:rsidR="00227394" w:rsidRDefault="00227394" w:rsidP="00BA498C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454EEB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Implementa medidas para disminuir la variabilidad de los flujos proyectados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:</w:t>
            </w:r>
            <w:r w:rsidRPr="00454EEB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optimización en la asignación de recursos, planificación integrada para la totalidad de los proyectos, análisis de productividad e identificación y mantenimiento de indicadores para el control de operación.</w:t>
            </w:r>
          </w:p>
        </w:tc>
      </w:tr>
      <w:tr w:rsidR="00227394" w:rsidTr="006F4FAF">
        <w:tc>
          <w:tcPr>
            <w:tcW w:w="3126" w:type="dxa"/>
          </w:tcPr>
          <w:p w:rsidR="00227394" w:rsidRPr="00726E81" w:rsidRDefault="00227394" w:rsidP="005F0785">
            <w:pPr>
              <w:jc w:val="center"/>
            </w:pPr>
            <w:r w:rsidRPr="00726E81">
              <w:t>Celular : 97991406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Pr="00726E81" w:rsidRDefault="00227394" w:rsidP="00401D81">
            <w:pPr>
              <w:jc w:val="center"/>
            </w:pP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Pr="00472764" w:rsidRDefault="00227394" w:rsidP="00DE0341">
            <w:pPr>
              <w:jc w:val="center"/>
              <w:rPr>
                <w:b/>
                <w:sz w:val="28"/>
                <w:szCs w:val="28"/>
              </w:rPr>
            </w:pPr>
            <w:r w:rsidRPr="00472764">
              <w:rPr>
                <w:b/>
                <w:sz w:val="28"/>
                <w:szCs w:val="28"/>
              </w:rPr>
              <w:t>Ingeniera Civil Industrial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227394" w:rsidP="00DE0341">
            <w:pPr>
              <w:jc w:val="center"/>
            </w:pPr>
            <w:r>
              <w:t>Universidad Gabriela Mistral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02322E" w:rsidP="00DE0341">
            <w:pPr>
              <w:jc w:val="center"/>
            </w:pPr>
            <w:r>
              <w:t>(</w:t>
            </w:r>
            <w:r w:rsidR="00227394">
              <w:t>Distinción Máxima</w:t>
            </w:r>
            <w:r>
              <w:t>)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227394" w:rsidP="00401D81">
            <w:pPr>
              <w:jc w:val="center"/>
            </w:pP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Pr="00401D81" w:rsidRDefault="00227394" w:rsidP="000B122F">
            <w:pPr>
              <w:jc w:val="center"/>
              <w:rPr>
                <w:b/>
              </w:rPr>
            </w:pPr>
            <w:r w:rsidRPr="00401D81">
              <w:rPr>
                <w:b/>
              </w:rPr>
              <w:t>Diplomado  en Administración y dirección de Proyectos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227394" w:rsidP="000B122F">
            <w:pPr>
              <w:jc w:val="center"/>
            </w:pPr>
            <w:r>
              <w:t>Pontificia Universidad Católica de Chile</w:t>
            </w: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227394" w:rsidP="00401D81">
            <w:pPr>
              <w:jc w:val="center"/>
            </w:pPr>
          </w:p>
        </w:tc>
        <w:tc>
          <w:tcPr>
            <w:tcW w:w="6494" w:type="dxa"/>
            <w:vMerge/>
          </w:tcPr>
          <w:p w:rsidR="00227394" w:rsidRDefault="00227394"/>
        </w:tc>
      </w:tr>
      <w:tr w:rsidR="00227394" w:rsidTr="006F4FAF">
        <w:tc>
          <w:tcPr>
            <w:tcW w:w="3126" w:type="dxa"/>
          </w:tcPr>
          <w:p w:rsidR="00227394" w:rsidRDefault="00227394" w:rsidP="0038099F">
            <w:pPr>
              <w:jc w:val="center"/>
              <w:rPr>
                <w:b/>
              </w:rPr>
            </w:pPr>
            <w:r>
              <w:rPr>
                <w:b/>
              </w:rPr>
              <w:t>Inglé</w:t>
            </w:r>
            <w:r w:rsidRPr="00401D81">
              <w:rPr>
                <w:b/>
              </w:rPr>
              <w:t>s intermedio</w:t>
            </w:r>
            <w:r>
              <w:rPr>
                <w:b/>
              </w:rPr>
              <w:t xml:space="preserve"> </w:t>
            </w:r>
          </w:p>
          <w:p w:rsidR="00227394" w:rsidRDefault="00227394" w:rsidP="0038099F">
            <w:pPr>
              <w:jc w:val="center"/>
            </w:pPr>
            <w:r w:rsidRPr="007219EC">
              <w:t>(Hablado y escrito)</w:t>
            </w:r>
          </w:p>
          <w:p w:rsidR="0002322E" w:rsidRDefault="0002322E" w:rsidP="0038099F">
            <w:pPr>
              <w:jc w:val="center"/>
            </w:pPr>
            <w:r w:rsidRPr="0002322E">
              <w:rPr>
                <w:lang w:val="en-CA"/>
              </w:rPr>
              <w:t>University</w:t>
            </w:r>
            <w:r>
              <w:t xml:space="preserve"> Durham </w:t>
            </w:r>
            <w:r w:rsidRPr="0002322E">
              <w:rPr>
                <w:lang w:val="en-CA"/>
              </w:rPr>
              <w:t>England</w:t>
            </w:r>
          </w:p>
          <w:p w:rsidR="00CF32B5" w:rsidRDefault="00CF32B5" w:rsidP="0038099F">
            <w:pPr>
              <w:jc w:val="center"/>
            </w:pPr>
          </w:p>
          <w:p w:rsidR="00736B2A" w:rsidRDefault="00736B2A" w:rsidP="00736B2A">
            <w:pPr>
              <w:jc w:val="center"/>
            </w:pPr>
            <w:r>
              <w:rPr>
                <w:b/>
              </w:rPr>
              <w:t>Cursos de habilidades</w:t>
            </w:r>
          </w:p>
          <w:p w:rsidR="00736B2A" w:rsidRDefault="0087673D" w:rsidP="0087673D">
            <w:pPr>
              <w:jc w:val="center"/>
            </w:pPr>
            <w:r>
              <w:t xml:space="preserve">Liderazgo </w:t>
            </w:r>
          </w:p>
          <w:p w:rsidR="0087673D" w:rsidRDefault="0087673D" w:rsidP="0087673D">
            <w:pPr>
              <w:jc w:val="center"/>
            </w:pPr>
            <w:r>
              <w:t>Resolución de conflictos</w:t>
            </w:r>
          </w:p>
          <w:p w:rsidR="0087673D" w:rsidRDefault="0087673D" w:rsidP="0087673D">
            <w:pPr>
              <w:jc w:val="center"/>
            </w:pPr>
            <w:r>
              <w:t>Comunicación efectiva</w:t>
            </w:r>
          </w:p>
          <w:p w:rsidR="0087673D" w:rsidRPr="007219EC" w:rsidRDefault="0087673D" w:rsidP="0087673D">
            <w:pPr>
              <w:jc w:val="center"/>
            </w:pPr>
          </w:p>
        </w:tc>
        <w:tc>
          <w:tcPr>
            <w:tcW w:w="6494" w:type="dxa"/>
            <w:vMerge/>
          </w:tcPr>
          <w:p w:rsidR="00227394" w:rsidRDefault="00227394"/>
        </w:tc>
      </w:tr>
      <w:tr w:rsidR="00CF32B5" w:rsidTr="006F4FAF">
        <w:tc>
          <w:tcPr>
            <w:tcW w:w="3126" w:type="dxa"/>
          </w:tcPr>
          <w:p w:rsidR="00CF32B5" w:rsidRPr="008B00A2" w:rsidRDefault="00CF32B5" w:rsidP="00CF32B5">
            <w:pPr>
              <w:jc w:val="center"/>
              <w:rPr>
                <w:lang w:val="en-CA"/>
              </w:rPr>
            </w:pPr>
            <w:r w:rsidRPr="00CF32B5">
              <w:rPr>
                <w:b/>
              </w:rPr>
              <w:t>Software’s</w:t>
            </w:r>
          </w:p>
          <w:p w:rsidR="00CF32B5" w:rsidRDefault="00CF32B5" w:rsidP="00F645F9">
            <w:pPr>
              <w:jc w:val="center"/>
            </w:pPr>
            <w:r>
              <w:t>Excel avanzado</w:t>
            </w:r>
          </w:p>
          <w:p w:rsidR="00CF32B5" w:rsidRDefault="00CF32B5" w:rsidP="00F645F9">
            <w:pPr>
              <w:jc w:val="center"/>
              <w:rPr>
                <w:lang w:val="en-CA"/>
              </w:rPr>
            </w:pPr>
            <w:r>
              <w:t xml:space="preserve">Primavera Project </w:t>
            </w:r>
            <w:r w:rsidRPr="00CF32B5">
              <w:rPr>
                <w:lang w:val="en-CA"/>
              </w:rPr>
              <w:t>Planner</w:t>
            </w:r>
          </w:p>
          <w:p w:rsidR="00CF32B5" w:rsidRDefault="00CF32B5" w:rsidP="00F645F9">
            <w:pPr>
              <w:jc w:val="center"/>
              <w:rPr>
                <w:lang w:val="en-CA"/>
              </w:rPr>
            </w:pPr>
          </w:p>
          <w:p w:rsidR="00CF32B5" w:rsidRPr="008B00A2" w:rsidRDefault="00CF32B5" w:rsidP="00CF32B5">
            <w:pPr>
              <w:jc w:val="center"/>
              <w:rPr>
                <w:lang w:val="en-CA"/>
              </w:rPr>
            </w:pPr>
            <w:r>
              <w:rPr>
                <w:b/>
              </w:rPr>
              <w:t>Normas</w:t>
            </w:r>
          </w:p>
          <w:p w:rsidR="00CF32B5" w:rsidRDefault="00CF32B5" w:rsidP="00CF32B5">
            <w:pPr>
              <w:jc w:val="center"/>
            </w:pPr>
            <w:r>
              <w:t>ISO 9001:2015</w:t>
            </w:r>
          </w:p>
          <w:p w:rsidR="00CF32B5" w:rsidRDefault="00CF32B5" w:rsidP="00CF32B5">
            <w:pPr>
              <w:jc w:val="center"/>
            </w:pPr>
            <w:r>
              <w:t>ISO 14001:2015</w:t>
            </w:r>
          </w:p>
          <w:p w:rsidR="00CF32B5" w:rsidRDefault="0070637C" w:rsidP="00CF32B5">
            <w:pPr>
              <w:jc w:val="center"/>
            </w:pPr>
            <w:r>
              <w:t>OSHAS: 18001</w:t>
            </w:r>
          </w:p>
          <w:p w:rsidR="00CF32B5" w:rsidRDefault="00CF32B5" w:rsidP="00CF32B5">
            <w:pPr>
              <w:jc w:val="center"/>
            </w:pPr>
            <w:r>
              <w:t>ISO: 17025</w:t>
            </w:r>
          </w:p>
          <w:p w:rsidR="00CF32B5" w:rsidRDefault="00CF32B5" w:rsidP="00CF32B5">
            <w:pPr>
              <w:jc w:val="center"/>
            </w:pPr>
            <w:r>
              <w:t>PMBOX (PMI)</w:t>
            </w:r>
          </w:p>
          <w:p w:rsidR="00CF32B5" w:rsidRDefault="00CF32B5" w:rsidP="00CF32B5">
            <w:pPr>
              <w:jc w:val="center"/>
            </w:pPr>
          </w:p>
          <w:p w:rsidR="00CF32B5" w:rsidRPr="007219EC" w:rsidRDefault="00CF32B5" w:rsidP="00CF32B5">
            <w:pPr>
              <w:jc w:val="center"/>
            </w:pPr>
          </w:p>
        </w:tc>
        <w:tc>
          <w:tcPr>
            <w:tcW w:w="6494" w:type="dxa"/>
            <w:vMerge/>
          </w:tcPr>
          <w:p w:rsidR="00CF32B5" w:rsidRDefault="00CF32B5"/>
        </w:tc>
      </w:tr>
      <w:tr w:rsidR="00CF32B5" w:rsidTr="006F4FAF">
        <w:tc>
          <w:tcPr>
            <w:tcW w:w="3126" w:type="dxa"/>
          </w:tcPr>
          <w:p w:rsidR="00CF32B5" w:rsidRDefault="00CF32B5" w:rsidP="00F645F9">
            <w:pPr>
              <w:jc w:val="center"/>
            </w:pPr>
          </w:p>
        </w:tc>
        <w:tc>
          <w:tcPr>
            <w:tcW w:w="6494" w:type="dxa"/>
            <w:vMerge/>
          </w:tcPr>
          <w:p w:rsidR="00CF32B5" w:rsidRDefault="00CF32B5"/>
        </w:tc>
      </w:tr>
    </w:tbl>
    <w:tbl>
      <w:tblPr>
        <w:tblStyle w:val="Tablaconcuadrcula"/>
        <w:tblpPr w:leftFromText="141" w:rightFromText="141" w:vertAnchor="text" w:horzAnchor="margin" w:tblpY="-69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7512"/>
      </w:tblGrid>
      <w:tr w:rsidR="008171F3" w:rsidRPr="00AF273D" w:rsidTr="00AF273D">
        <w:trPr>
          <w:trHeight w:val="250"/>
        </w:trPr>
        <w:tc>
          <w:tcPr>
            <w:tcW w:w="9771" w:type="dxa"/>
            <w:gridSpan w:val="2"/>
          </w:tcPr>
          <w:p w:rsidR="008171F3" w:rsidRPr="00AF273D" w:rsidRDefault="008171F3" w:rsidP="008171F3">
            <w:pPr>
              <w:rPr>
                <w:color w:val="42437E"/>
                <w:sz w:val="32"/>
                <w:szCs w:val="32"/>
              </w:rPr>
            </w:pPr>
            <w:r w:rsidRPr="00AF273D">
              <w:rPr>
                <w:color w:val="42437E"/>
                <w:sz w:val="32"/>
                <w:szCs w:val="32"/>
              </w:rPr>
              <w:lastRenderedPageBreak/>
              <w:t>EXPERIENCIA EN PROYECTOS</w:t>
            </w:r>
          </w:p>
          <w:p w:rsidR="001F64DC" w:rsidRPr="00AF273D" w:rsidRDefault="001F64DC" w:rsidP="008171F3">
            <w:pPr>
              <w:rPr>
                <w:color w:val="42437E"/>
              </w:rPr>
            </w:pPr>
          </w:p>
        </w:tc>
      </w:tr>
      <w:tr w:rsidR="008171F3" w:rsidRPr="00AF273D" w:rsidTr="00AF273D">
        <w:trPr>
          <w:trHeight w:val="651"/>
        </w:trPr>
        <w:tc>
          <w:tcPr>
            <w:tcW w:w="2259" w:type="dxa"/>
          </w:tcPr>
          <w:p w:rsidR="008171F3" w:rsidRPr="00AF273D" w:rsidRDefault="008171F3" w:rsidP="008171F3">
            <w:pPr>
              <w:rPr>
                <w:color w:val="42437E"/>
              </w:rPr>
            </w:pPr>
            <w:r w:rsidRPr="00AF273D">
              <w:rPr>
                <w:color w:val="42437E"/>
              </w:rPr>
              <w:t>Atacama , Chile</w:t>
            </w:r>
          </w:p>
        </w:tc>
        <w:tc>
          <w:tcPr>
            <w:tcW w:w="7512" w:type="dxa"/>
          </w:tcPr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CMP-BELFI: Ingeniería básica y  detallada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Concentraducto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Hierro Atacama.</w:t>
            </w:r>
          </w:p>
        </w:tc>
      </w:tr>
      <w:tr w:rsidR="008171F3" w:rsidRPr="00AF273D" w:rsidTr="00AF273D">
        <w:trPr>
          <w:trHeight w:val="1859"/>
        </w:trPr>
        <w:tc>
          <w:tcPr>
            <w:tcW w:w="2259" w:type="dxa"/>
          </w:tcPr>
          <w:p w:rsidR="008171F3" w:rsidRPr="00AF273D" w:rsidRDefault="008171F3" w:rsidP="008171F3">
            <w:pPr>
              <w:rPr>
                <w:color w:val="42437E"/>
              </w:rPr>
            </w:pPr>
            <w:r w:rsidRPr="00AF273D">
              <w:rPr>
                <w:color w:val="42437E"/>
              </w:rPr>
              <w:t xml:space="preserve">Región </w:t>
            </w:r>
            <w:r w:rsidRPr="00AF273D">
              <w:rPr>
                <w:color w:val="002060"/>
              </w:rPr>
              <w:t xml:space="preserve">Metropolitana, </w:t>
            </w:r>
            <w:r w:rsidRPr="00AF273D">
              <w:rPr>
                <w:color w:val="42437E"/>
              </w:rPr>
              <w:t>Chile</w:t>
            </w:r>
          </w:p>
        </w:tc>
        <w:tc>
          <w:tcPr>
            <w:tcW w:w="7512" w:type="dxa"/>
          </w:tcPr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Anglo American: Ingeniería detallada sistema de impulsión agua recuperada de tranque las Tórtolas  a estanque planta.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Anglo American: Ingeniería básica diseño del sistema de bombeo de agua para el soldado.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Anglo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Amarican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: Ingeniería detallada bombeo y la reubicación de línea de refino botadero la Copa y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Bedol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, división los Bronces.</w:t>
            </w:r>
            <w:r w:rsidRPr="00AF273D">
              <w:rPr>
                <w:lang w:val="es-CL"/>
              </w:rPr>
              <w:br/>
            </w:r>
          </w:p>
        </w:tc>
      </w:tr>
      <w:tr w:rsidR="008171F3" w:rsidRPr="00AF273D" w:rsidTr="00AF273D">
        <w:trPr>
          <w:trHeight w:val="1646"/>
        </w:trPr>
        <w:tc>
          <w:tcPr>
            <w:tcW w:w="2259" w:type="dxa"/>
          </w:tcPr>
          <w:p w:rsidR="008171F3" w:rsidRPr="00AF273D" w:rsidRDefault="008171F3" w:rsidP="008171F3">
            <w:r w:rsidRPr="00AF273D">
              <w:rPr>
                <w:color w:val="42437E"/>
              </w:rPr>
              <w:t>Brasil</w:t>
            </w:r>
          </w:p>
        </w:tc>
        <w:tc>
          <w:tcPr>
            <w:tcW w:w="7512" w:type="dxa"/>
          </w:tcPr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Vale do Rio Doce: Ingeniería básica y detallada Aumento de transporte de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concetrado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minera bauxita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Paragomínas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.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Vale do Rio Doce: Ingeniería básica estación de válvulas de transferencia en el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mineroducto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de 24".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</w:pP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Vale do Rio Doce: Ingeniería detallada aumento de producción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mineroducto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de 24".</w:t>
            </w:r>
          </w:p>
        </w:tc>
      </w:tr>
      <w:tr w:rsidR="008171F3" w:rsidRPr="00AF273D" w:rsidTr="00AF273D">
        <w:trPr>
          <w:trHeight w:val="2650"/>
        </w:trPr>
        <w:tc>
          <w:tcPr>
            <w:tcW w:w="2259" w:type="dxa"/>
          </w:tcPr>
          <w:p w:rsidR="008171F3" w:rsidRPr="00AF273D" w:rsidRDefault="008171F3" w:rsidP="008171F3">
            <w:pPr>
              <w:rPr>
                <w:color w:val="42437E"/>
              </w:rPr>
            </w:pPr>
            <w:r w:rsidRPr="00AF273D">
              <w:rPr>
                <w:color w:val="42437E"/>
              </w:rPr>
              <w:t>Tarapacá, Chile</w:t>
            </w:r>
          </w:p>
        </w:tc>
        <w:tc>
          <w:tcPr>
            <w:tcW w:w="7512" w:type="dxa"/>
          </w:tcPr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. Ingeniera básica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concentraducto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transición Rosario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Ujina</w:t>
            </w:r>
            <w:proofErr w:type="spellEnd"/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: Ingeniería básica y detallada sistema de agua fresca Coposa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: Ingeniería básica y detallada  sistema bombeo pozos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Michincha</w:t>
            </w:r>
            <w:proofErr w:type="spellEnd"/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: Ingeniería básica y detallada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mineroducto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8" y activación de compras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4"/>
              </w:numPr>
              <w:spacing w:after="160" w:line="240" w:lineRule="auto"/>
              <w:jc w:val="both"/>
              <w:rPr>
                <w:color w:val="42437E"/>
              </w:rPr>
            </w:pP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Collahuasi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: Ingeniería básica extracción de agua en quebrada Caya (50 Km)</w:t>
            </w:r>
          </w:p>
        </w:tc>
      </w:tr>
      <w:tr w:rsidR="008171F3" w:rsidRPr="00AF273D" w:rsidTr="00AF273D">
        <w:trPr>
          <w:trHeight w:val="3457"/>
        </w:trPr>
        <w:tc>
          <w:tcPr>
            <w:tcW w:w="9771" w:type="dxa"/>
            <w:gridSpan w:val="2"/>
          </w:tcPr>
          <w:p w:rsidR="008171F3" w:rsidRPr="00AF273D" w:rsidRDefault="008171F3" w:rsidP="008171F3">
            <w:pPr>
              <w:jc w:val="center"/>
              <w:rPr>
                <w:color w:val="42437E"/>
              </w:rPr>
            </w:pPr>
            <w:r w:rsidRPr="00AF273D">
              <w:rPr>
                <w:color w:val="42437E"/>
              </w:rPr>
              <w:t>REFERENCIAS: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843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 xml:space="preserve">René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Leyton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,</w:t>
            </w:r>
            <w:r w:rsidRPr="00AF273D">
              <w:t xml:space="preserve"> L</w:t>
            </w: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íder Regional Sistema de Gestión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Golder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, </w:t>
            </w:r>
            <w:hyperlink r:id="rId9" w:history="1">
              <w:r w:rsidRPr="00AF273D">
                <w:rPr>
                  <w:rFonts w:asciiTheme="minorHAnsi" w:eastAsiaTheme="minorHAnsi" w:hAnsiTheme="minorHAnsi" w:cstheme="minorBidi"/>
                  <w:sz w:val="22"/>
                  <w:szCs w:val="22"/>
                  <w:lang w:val="es-CL"/>
                </w:rPr>
                <w:t>Rleyton@Golder.cl</w:t>
              </w:r>
            </w:hyperlink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 T+56 (2) 26162000. Referencias escritas de María Eugenia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Parot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y Richard Araya Vicepresidenta Regional y Gerente General respectivamente,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985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Ingrid Flores</w:t>
            </w:r>
            <w:r w:rsidRPr="00AF273D">
              <w:rPr>
                <w:rFonts w:asciiTheme="minorHAnsi" w:eastAsiaTheme="minorHAnsi" w:hAnsiTheme="minorHAnsi" w:cstheme="minorBidi"/>
                <w:color w:val="42437E"/>
                <w:sz w:val="22"/>
                <w:szCs w:val="22"/>
                <w:lang w:val="es-CL"/>
              </w:rPr>
              <w:t>,</w:t>
            </w: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Gerente de Calidad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Brass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Chile, Iflores@brass.cl       T +56 (2) 2726 7137 T +56 (2) 2726 7100. 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985"/>
              <w:jc w:val="both"/>
              <w:rPr>
                <w:color w:val="42437E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 xml:space="preserve">Nara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Altmann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,</w:t>
            </w:r>
            <w:r w:rsidRPr="00AF273D">
              <w:t xml:space="preserve"> </w:t>
            </w:r>
            <w:hyperlink r:id="rId10" w:history="1">
              <w:r w:rsidRPr="00AF273D">
                <w:rPr>
                  <w:rFonts w:asciiTheme="minorHAnsi" w:eastAsiaTheme="minorHAnsi" w:hAnsiTheme="minorHAnsi" w:cstheme="minorBidi"/>
                  <w:sz w:val="22"/>
                  <w:szCs w:val="22"/>
                  <w:lang w:val="es-CL"/>
                </w:rPr>
                <w:t>naraalt@gmail.com</w:t>
              </w:r>
            </w:hyperlink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, Subgerente General </w:t>
            </w:r>
            <w:proofErr w:type="spellStart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Brass</w:t>
            </w:r>
            <w:proofErr w:type="spellEnd"/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 xml:space="preserve"> hasta 2014, actualmente en Denver, EEUU,    T+ (720)2176877</w:t>
            </w:r>
          </w:p>
          <w:p w:rsidR="008171F3" w:rsidRPr="00AF273D" w:rsidRDefault="008171F3" w:rsidP="008171F3">
            <w:pPr>
              <w:pStyle w:val="Prrafodelista"/>
              <w:spacing w:after="160" w:line="240" w:lineRule="atLeast"/>
              <w:ind w:right="1985"/>
              <w:jc w:val="both"/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</w:pPr>
          </w:p>
          <w:p w:rsidR="008171F3" w:rsidRPr="00AF273D" w:rsidRDefault="008171F3" w:rsidP="008171F3">
            <w:pPr>
              <w:pStyle w:val="Prrafodelista"/>
              <w:spacing w:after="160" w:line="240" w:lineRule="atLeast"/>
              <w:ind w:right="1985"/>
              <w:jc w:val="both"/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</w:pPr>
          </w:p>
          <w:p w:rsidR="008171F3" w:rsidRPr="00AF273D" w:rsidRDefault="008171F3" w:rsidP="008171F3">
            <w:pPr>
              <w:pStyle w:val="Prrafodelista"/>
              <w:spacing w:after="160" w:line="240" w:lineRule="atLeast"/>
              <w:ind w:right="1985"/>
              <w:jc w:val="center"/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DATOS PERSONALES: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985"/>
              <w:rPr>
                <w:color w:val="42437E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 xml:space="preserve">Fecha de nacimiento: </w:t>
            </w: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12-03-1973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985"/>
              <w:rPr>
                <w:color w:val="42437E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Estado civil :</w:t>
            </w:r>
            <w:r w:rsidRPr="00AF273D">
              <w:rPr>
                <w:color w:val="42437E"/>
              </w:rPr>
              <w:t xml:space="preserve"> </w:t>
            </w: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casada, dos hijos</w:t>
            </w:r>
          </w:p>
          <w:p w:rsidR="008171F3" w:rsidRPr="00AF273D" w:rsidRDefault="008171F3" w:rsidP="008171F3">
            <w:pPr>
              <w:pStyle w:val="Prrafodelista"/>
              <w:numPr>
                <w:ilvl w:val="0"/>
                <w:numId w:val="5"/>
              </w:numPr>
              <w:spacing w:after="160" w:line="240" w:lineRule="atLeast"/>
              <w:ind w:right="1985"/>
              <w:rPr>
                <w:color w:val="42437E"/>
              </w:rPr>
            </w:pPr>
            <w:r w:rsidRPr="00AF273D">
              <w:rPr>
                <w:rFonts w:asciiTheme="minorHAnsi" w:eastAsiaTheme="minorHAnsi" w:hAnsiTheme="minorHAnsi" w:cstheme="minorBidi"/>
                <w:color w:val="002060"/>
                <w:sz w:val="22"/>
                <w:szCs w:val="22"/>
                <w:lang w:val="es-CL"/>
              </w:rPr>
              <w:t>Nacionalidad:</w:t>
            </w:r>
            <w:r w:rsidRPr="00AF273D">
              <w:rPr>
                <w:color w:val="42437E"/>
              </w:rPr>
              <w:t xml:space="preserve"> </w:t>
            </w:r>
            <w:r w:rsidRPr="00AF273D">
              <w:rPr>
                <w:rFonts w:asciiTheme="minorHAnsi" w:eastAsiaTheme="minorHAnsi" w:hAnsiTheme="minorHAnsi" w:cstheme="minorBidi"/>
                <w:sz w:val="22"/>
                <w:szCs w:val="22"/>
                <w:lang w:val="es-CL"/>
              </w:rPr>
              <w:t>Chilena</w:t>
            </w:r>
          </w:p>
        </w:tc>
      </w:tr>
    </w:tbl>
    <w:p w:rsidR="00F76220" w:rsidRPr="00C31616" w:rsidRDefault="00F76220" w:rsidP="00C31616">
      <w:pPr>
        <w:tabs>
          <w:tab w:val="left" w:pos="1590"/>
        </w:tabs>
      </w:pPr>
    </w:p>
    <w:sectPr w:rsidR="00F76220" w:rsidRPr="00C31616" w:rsidSect="00227394">
      <w:headerReference w:type="default" r:id="rId11"/>
      <w:footerReference w:type="default" r:id="rId12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68" w:rsidRDefault="00293468" w:rsidP="00F76220">
      <w:pPr>
        <w:spacing w:after="0" w:line="240" w:lineRule="auto"/>
      </w:pPr>
      <w:r>
        <w:separator/>
      </w:r>
    </w:p>
  </w:endnote>
  <w:endnote w:type="continuationSeparator" w:id="0">
    <w:p w:rsidR="00293468" w:rsidRDefault="00293468" w:rsidP="00F7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2" w:space="0" w:color="808080" w:themeColor="background1" w:themeShade="80"/>
        <w:insideH w:val="single" w:sz="18" w:space="0" w:color="808080" w:themeColor="background1" w:themeShade="80"/>
        <w:insideV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997"/>
      <w:gridCol w:w="8623"/>
    </w:tblGrid>
    <w:tr w:rsidR="00E161D5" w:rsidTr="00E161D5">
      <w:tc>
        <w:tcPr>
          <w:tcW w:w="918" w:type="dxa"/>
        </w:tcPr>
        <w:p w:rsidR="00E161D5" w:rsidRPr="00E161D5" w:rsidRDefault="00E161D5">
          <w:pPr>
            <w:pStyle w:val="Piedepgina"/>
            <w:jc w:val="right"/>
            <w:rPr>
              <w:bCs/>
              <w:color w:val="4F81BD" w:themeColor="accent1"/>
              <w:sz w:val="20"/>
              <w:szCs w:val="20"/>
              <w14:numForm w14:val="oldStyle"/>
            </w:rPr>
          </w:pPr>
          <w:r w:rsidRPr="00E161D5">
            <w:rPr>
              <w:color w:val="000000" w:themeColor="tex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E161D5">
            <w:rPr>
              <w:color w:val="000000" w:themeColor="tex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E161D5">
            <w:rPr>
              <w:color w:val="000000" w:themeColor="tex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020A7" w:rsidRPr="003020A7">
            <w:rPr>
              <w:bCs/>
              <w:noProof/>
              <w:color w:val="000000" w:themeColor="text1"/>
              <w:sz w:val="20"/>
              <w:szCs w:val="20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E161D5">
            <w:rPr>
              <w:bCs/>
              <w:color w:val="000000" w:themeColor="text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E161D5" w:rsidRDefault="00E161D5">
          <w:pPr>
            <w:pStyle w:val="Piedepgina"/>
          </w:pPr>
        </w:p>
      </w:tc>
    </w:tr>
  </w:tbl>
  <w:p w:rsidR="00E161D5" w:rsidRDefault="00E161D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68" w:rsidRDefault="00293468" w:rsidP="00F76220">
      <w:pPr>
        <w:spacing w:after="0" w:line="240" w:lineRule="auto"/>
      </w:pPr>
      <w:r>
        <w:separator/>
      </w:r>
    </w:p>
  </w:footnote>
  <w:footnote w:type="continuationSeparator" w:id="0">
    <w:p w:rsidR="00293468" w:rsidRDefault="00293468" w:rsidP="00F7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20" w:rsidRPr="00306704" w:rsidRDefault="007B0043" w:rsidP="007B0043">
    <w:pPr>
      <w:pStyle w:val="Ttulo"/>
      <w:jc w:val="center"/>
      <w:rPr>
        <w:sz w:val="44"/>
        <w:szCs w:val="44"/>
        <w:lang w:val="es-ES"/>
      </w:rPr>
    </w:pPr>
    <w:r>
      <w:rPr>
        <w:sz w:val="44"/>
        <w:szCs w:val="44"/>
        <w:lang w:val="es-ES"/>
      </w:rPr>
      <w:t xml:space="preserve">                </w:t>
    </w:r>
    <w:r w:rsidR="003020A7">
      <w:rPr>
        <w:sz w:val="44"/>
        <w:szCs w:val="44"/>
        <w:lang w:val="es-ES"/>
      </w:rPr>
      <w:t xml:space="preserve">   </w:t>
    </w:r>
    <w:r w:rsidR="00F76220" w:rsidRPr="00306704">
      <w:rPr>
        <w:sz w:val="44"/>
        <w:szCs w:val="44"/>
        <w:lang w:val="es-ES"/>
      </w:rPr>
      <w:t>CUR</w:t>
    </w:r>
    <w:r w:rsidR="00E161D5" w:rsidRPr="00306704">
      <w:rPr>
        <w:sz w:val="44"/>
        <w:szCs w:val="44"/>
        <w:lang w:val="es-ES"/>
      </w:rPr>
      <w:t>RI</w:t>
    </w:r>
    <w:r w:rsidR="00F76220" w:rsidRPr="00306704">
      <w:rPr>
        <w:sz w:val="44"/>
        <w:szCs w:val="44"/>
        <w:lang w:val="es-ES"/>
      </w:rPr>
      <w:t>CULUM</w:t>
    </w:r>
    <w:r w:rsidR="00E161D5" w:rsidRPr="00306704">
      <w:rPr>
        <w:sz w:val="44"/>
        <w:szCs w:val="44"/>
        <w:lang w:val="es-ES"/>
      </w:rPr>
      <w:t xml:space="preserve">  </w:t>
    </w:r>
    <w:r w:rsidR="00F76220" w:rsidRPr="00306704">
      <w:rPr>
        <w:sz w:val="44"/>
        <w:szCs w:val="44"/>
        <w:lang w:val="es-ES"/>
      </w:rPr>
      <w:t xml:space="preserve"> </w:t>
    </w:r>
    <w:r w:rsidR="00E161D5" w:rsidRPr="00306704">
      <w:rPr>
        <w:sz w:val="44"/>
        <w:szCs w:val="44"/>
        <w:lang w:val="es-ES"/>
      </w:rPr>
      <w:t>VITAE</w:t>
    </w:r>
    <w:r>
      <w:rPr>
        <w:sz w:val="44"/>
        <w:szCs w:val="44"/>
        <w:lang w:val="es-ES"/>
      </w:rPr>
      <w:t xml:space="preserve">               </w:t>
    </w:r>
    <w:r>
      <w:rPr>
        <w:noProof/>
        <w:lang w:eastAsia="es-CL"/>
      </w:rPr>
      <w:drawing>
        <wp:inline distT="0" distB="0" distL="0" distR="0" wp14:anchorId="640D910B" wp14:editId="778234A0">
          <wp:extent cx="1049572" cy="393589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4" cy="392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C97"/>
    <w:multiLevelType w:val="hybridMultilevel"/>
    <w:tmpl w:val="4A7E3F24"/>
    <w:lvl w:ilvl="0" w:tplc="340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24045B4A"/>
    <w:multiLevelType w:val="hybridMultilevel"/>
    <w:tmpl w:val="D730C632"/>
    <w:lvl w:ilvl="0" w:tplc="425C39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42437E"/>
        <w:u w:color="42437E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A59C3"/>
    <w:multiLevelType w:val="hybridMultilevel"/>
    <w:tmpl w:val="C3AE7B0E"/>
    <w:lvl w:ilvl="0" w:tplc="3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3F887EEE"/>
    <w:multiLevelType w:val="hybridMultilevel"/>
    <w:tmpl w:val="173A54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31CEA"/>
    <w:multiLevelType w:val="hybridMultilevel"/>
    <w:tmpl w:val="F1086D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8D"/>
    <w:rsid w:val="0001688D"/>
    <w:rsid w:val="0002322E"/>
    <w:rsid w:val="00027A12"/>
    <w:rsid w:val="00080C63"/>
    <w:rsid w:val="000E70EB"/>
    <w:rsid w:val="00156FB5"/>
    <w:rsid w:val="00166E2B"/>
    <w:rsid w:val="001A5F07"/>
    <w:rsid w:val="001D0230"/>
    <w:rsid w:val="001F64DC"/>
    <w:rsid w:val="00227394"/>
    <w:rsid w:val="00244800"/>
    <w:rsid w:val="00293468"/>
    <w:rsid w:val="002A2B20"/>
    <w:rsid w:val="002E3F3F"/>
    <w:rsid w:val="00301F2D"/>
    <w:rsid w:val="003020A7"/>
    <w:rsid w:val="00306704"/>
    <w:rsid w:val="003811CB"/>
    <w:rsid w:val="00390B0A"/>
    <w:rsid w:val="003A52A3"/>
    <w:rsid w:val="003C7012"/>
    <w:rsid w:val="003F0B4D"/>
    <w:rsid w:val="004016F6"/>
    <w:rsid w:val="00401D81"/>
    <w:rsid w:val="00412A27"/>
    <w:rsid w:val="00454EEB"/>
    <w:rsid w:val="00472764"/>
    <w:rsid w:val="004727F4"/>
    <w:rsid w:val="00520300"/>
    <w:rsid w:val="00550838"/>
    <w:rsid w:val="00567A45"/>
    <w:rsid w:val="00592C81"/>
    <w:rsid w:val="005E22C1"/>
    <w:rsid w:val="0060483D"/>
    <w:rsid w:val="0067346E"/>
    <w:rsid w:val="006D58D3"/>
    <w:rsid w:val="006F4FAF"/>
    <w:rsid w:val="0070637C"/>
    <w:rsid w:val="00707E4C"/>
    <w:rsid w:val="007219EC"/>
    <w:rsid w:val="00726E81"/>
    <w:rsid w:val="00736B2A"/>
    <w:rsid w:val="00746107"/>
    <w:rsid w:val="007B0043"/>
    <w:rsid w:val="008171F3"/>
    <w:rsid w:val="0082755E"/>
    <w:rsid w:val="0087673D"/>
    <w:rsid w:val="0088100C"/>
    <w:rsid w:val="00957D08"/>
    <w:rsid w:val="009D6AD3"/>
    <w:rsid w:val="00A31048"/>
    <w:rsid w:val="00A854DB"/>
    <w:rsid w:val="00AF273D"/>
    <w:rsid w:val="00BA498C"/>
    <w:rsid w:val="00C04744"/>
    <w:rsid w:val="00C31616"/>
    <w:rsid w:val="00CA43CA"/>
    <w:rsid w:val="00CD0504"/>
    <w:rsid w:val="00CF32B5"/>
    <w:rsid w:val="00D804B5"/>
    <w:rsid w:val="00D95C5F"/>
    <w:rsid w:val="00DB1CD1"/>
    <w:rsid w:val="00E117BA"/>
    <w:rsid w:val="00E161D5"/>
    <w:rsid w:val="00E52793"/>
    <w:rsid w:val="00F24970"/>
    <w:rsid w:val="00F27935"/>
    <w:rsid w:val="00F53806"/>
    <w:rsid w:val="00F76220"/>
    <w:rsid w:val="00FC0EF8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2755E"/>
    <w:pPr>
      <w:keepNext/>
      <w:spacing w:before="56" w:after="0" w:line="320" w:lineRule="atLeast"/>
      <w:ind w:left="216"/>
      <w:outlineLvl w:val="1"/>
    </w:pPr>
    <w:rPr>
      <w:rFonts w:ascii="Arial" w:eastAsia="Times New Roman" w:hAnsi="Arial" w:cs="Times New Roman"/>
      <w:b/>
      <w:i/>
      <w:szCs w:val="24"/>
      <w:lang w:val="en-GB"/>
    </w:rPr>
  </w:style>
  <w:style w:type="paragraph" w:styleId="Ttulo3">
    <w:name w:val="heading 3"/>
    <w:basedOn w:val="Normal"/>
    <w:next w:val="Normal"/>
    <w:link w:val="Ttulo3Car"/>
    <w:qFormat/>
    <w:rsid w:val="0082755E"/>
    <w:pPr>
      <w:keepNext/>
      <w:spacing w:after="80" w:line="240" w:lineRule="atLeast"/>
      <w:ind w:left="216"/>
      <w:outlineLvl w:val="2"/>
    </w:pPr>
    <w:rPr>
      <w:rFonts w:ascii="Arial" w:eastAsia="Times New Roman" w:hAnsi="Arial" w:cs="Times New Roman"/>
      <w:i/>
      <w:sz w:val="20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D8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2755E"/>
    <w:rPr>
      <w:rFonts w:ascii="Arial" w:eastAsia="Times New Roman" w:hAnsi="Arial" w:cs="Times New Roman"/>
      <w:b/>
      <w:i/>
      <w:szCs w:val="24"/>
      <w:lang w:val="en-GB"/>
    </w:rPr>
  </w:style>
  <w:style w:type="character" w:customStyle="1" w:styleId="Ttulo3Car">
    <w:name w:val="Título 3 Car"/>
    <w:basedOn w:val="Fuentedeprrafopredeter"/>
    <w:link w:val="Ttulo3"/>
    <w:rsid w:val="0082755E"/>
    <w:rPr>
      <w:rFonts w:ascii="Arial" w:eastAsia="Times New Roman" w:hAnsi="Arial" w:cs="Times New Roman"/>
      <w:i/>
      <w:sz w:val="20"/>
      <w:szCs w:val="24"/>
      <w:lang w:val="en-GB"/>
    </w:rPr>
  </w:style>
  <w:style w:type="paragraph" w:styleId="Prrafodelista">
    <w:name w:val="List Paragraph"/>
    <w:basedOn w:val="Normal"/>
    <w:qFormat/>
    <w:rsid w:val="0082755E"/>
    <w:pPr>
      <w:spacing w:after="120" w:line="28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Sitetext">
    <w:name w:val="Site text"/>
    <w:basedOn w:val="Normal"/>
    <w:rsid w:val="00BA498C"/>
    <w:pPr>
      <w:spacing w:after="0" w:line="240" w:lineRule="auto"/>
      <w:ind w:left="72"/>
      <w:jc w:val="right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nhideWhenUsed/>
    <w:rsid w:val="00080C6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62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220"/>
  </w:style>
  <w:style w:type="paragraph" w:styleId="Piedepgina">
    <w:name w:val="footer"/>
    <w:basedOn w:val="Normal"/>
    <w:link w:val="PiedepginaCar"/>
    <w:uiPriority w:val="99"/>
    <w:unhideWhenUsed/>
    <w:rsid w:val="00F762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220"/>
  </w:style>
  <w:style w:type="paragraph" w:styleId="Ttulo">
    <w:name w:val="Title"/>
    <w:basedOn w:val="Normal"/>
    <w:next w:val="Normal"/>
    <w:link w:val="TtuloCar"/>
    <w:uiPriority w:val="10"/>
    <w:qFormat/>
    <w:rsid w:val="00E1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82755E"/>
    <w:pPr>
      <w:keepNext/>
      <w:spacing w:before="56" w:after="0" w:line="320" w:lineRule="atLeast"/>
      <w:ind w:left="216"/>
      <w:outlineLvl w:val="1"/>
    </w:pPr>
    <w:rPr>
      <w:rFonts w:ascii="Arial" w:eastAsia="Times New Roman" w:hAnsi="Arial" w:cs="Times New Roman"/>
      <w:b/>
      <w:i/>
      <w:szCs w:val="24"/>
      <w:lang w:val="en-GB"/>
    </w:rPr>
  </w:style>
  <w:style w:type="paragraph" w:styleId="Ttulo3">
    <w:name w:val="heading 3"/>
    <w:basedOn w:val="Normal"/>
    <w:next w:val="Normal"/>
    <w:link w:val="Ttulo3Car"/>
    <w:qFormat/>
    <w:rsid w:val="0082755E"/>
    <w:pPr>
      <w:keepNext/>
      <w:spacing w:after="80" w:line="240" w:lineRule="atLeast"/>
      <w:ind w:left="216"/>
      <w:outlineLvl w:val="2"/>
    </w:pPr>
    <w:rPr>
      <w:rFonts w:ascii="Arial" w:eastAsia="Times New Roman" w:hAnsi="Arial" w:cs="Times New Roman"/>
      <w:i/>
      <w:sz w:val="20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16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D81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82755E"/>
    <w:rPr>
      <w:rFonts w:ascii="Arial" w:eastAsia="Times New Roman" w:hAnsi="Arial" w:cs="Times New Roman"/>
      <w:b/>
      <w:i/>
      <w:szCs w:val="24"/>
      <w:lang w:val="en-GB"/>
    </w:rPr>
  </w:style>
  <w:style w:type="character" w:customStyle="1" w:styleId="Ttulo3Car">
    <w:name w:val="Título 3 Car"/>
    <w:basedOn w:val="Fuentedeprrafopredeter"/>
    <w:link w:val="Ttulo3"/>
    <w:rsid w:val="0082755E"/>
    <w:rPr>
      <w:rFonts w:ascii="Arial" w:eastAsia="Times New Roman" w:hAnsi="Arial" w:cs="Times New Roman"/>
      <w:i/>
      <w:sz w:val="20"/>
      <w:szCs w:val="24"/>
      <w:lang w:val="en-GB"/>
    </w:rPr>
  </w:style>
  <w:style w:type="paragraph" w:styleId="Prrafodelista">
    <w:name w:val="List Paragraph"/>
    <w:basedOn w:val="Normal"/>
    <w:qFormat/>
    <w:rsid w:val="0082755E"/>
    <w:pPr>
      <w:spacing w:after="120" w:line="280" w:lineRule="atLeast"/>
      <w:ind w:left="720"/>
      <w:contextualSpacing/>
    </w:pPr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Sitetext">
    <w:name w:val="Site text"/>
    <w:basedOn w:val="Normal"/>
    <w:rsid w:val="00BA498C"/>
    <w:pPr>
      <w:spacing w:after="0" w:line="240" w:lineRule="auto"/>
      <w:ind w:left="72"/>
      <w:jc w:val="right"/>
    </w:pPr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ipervnculo">
    <w:name w:val="Hyperlink"/>
    <w:basedOn w:val="Fuentedeprrafopredeter"/>
    <w:unhideWhenUsed/>
    <w:rsid w:val="00080C6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762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220"/>
  </w:style>
  <w:style w:type="paragraph" w:styleId="Piedepgina">
    <w:name w:val="footer"/>
    <w:basedOn w:val="Normal"/>
    <w:link w:val="PiedepginaCar"/>
    <w:uiPriority w:val="99"/>
    <w:unhideWhenUsed/>
    <w:rsid w:val="00F762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220"/>
  </w:style>
  <w:style w:type="paragraph" w:styleId="Ttulo">
    <w:name w:val="Title"/>
    <w:basedOn w:val="Normal"/>
    <w:next w:val="Normal"/>
    <w:link w:val="TtuloCar"/>
    <w:uiPriority w:val="10"/>
    <w:qFormat/>
    <w:rsid w:val="00E161D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161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araal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leyton@Golder.c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678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133</cp:revision>
  <dcterms:created xsi:type="dcterms:W3CDTF">2016-03-29T15:01:00Z</dcterms:created>
  <dcterms:modified xsi:type="dcterms:W3CDTF">2016-04-19T14:33:00Z</dcterms:modified>
</cp:coreProperties>
</file>